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B6" w:rsidRPr="00551EB6" w:rsidRDefault="00551EB6" w:rsidP="00551EB6">
      <w:pPr>
        <w:pStyle w:val="newncpi"/>
        <w:tabs>
          <w:tab w:val="left" w:pos="6804"/>
        </w:tabs>
        <w:ind w:left="5387" w:firstLine="0"/>
        <w:rPr>
          <w:sz w:val="30"/>
          <w:szCs w:val="30"/>
        </w:rPr>
      </w:pPr>
      <w:r w:rsidRPr="00551EB6">
        <w:rPr>
          <w:sz w:val="30"/>
          <w:szCs w:val="30"/>
        </w:rPr>
        <w:t>УТВЕРЖДЕНО</w:t>
      </w:r>
    </w:p>
    <w:p w:rsidR="00551EB6" w:rsidRDefault="00551EB6" w:rsidP="00551EB6">
      <w:pPr>
        <w:tabs>
          <w:tab w:val="left" w:pos="6804"/>
        </w:tabs>
        <w:spacing w:before="120" w:after="120" w:line="280" w:lineRule="exact"/>
        <w:ind w:left="5387"/>
        <w:jc w:val="both"/>
        <w:rPr>
          <w:rFonts w:ascii="Times New Roman" w:eastAsia="Times New Roman" w:hAnsi="Times New Roman"/>
          <w:sz w:val="30"/>
          <w:szCs w:val="30"/>
        </w:rPr>
      </w:pPr>
      <w:r w:rsidRPr="00551EB6">
        <w:rPr>
          <w:rFonts w:ascii="Times New Roman" w:eastAsia="Times New Roman" w:hAnsi="Times New Roman"/>
          <w:sz w:val="30"/>
          <w:szCs w:val="30"/>
        </w:rPr>
        <w:t>Постановление Министерства внутренних дел Республики Беларусь</w:t>
      </w:r>
    </w:p>
    <w:p w:rsidR="00551EB6" w:rsidRPr="00551EB6" w:rsidRDefault="00C6452C" w:rsidP="00551EB6">
      <w:pPr>
        <w:tabs>
          <w:tab w:val="left" w:pos="6804"/>
        </w:tabs>
        <w:spacing w:before="120" w:after="120" w:line="280" w:lineRule="exact"/>
        <w:ind w:left="5387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1</w:t>
      </w:r>
      <w:bookmarkStart w:id="0" w:name="_GoBack"/>
      <w:bookmarkEnd w:id="0"/>
      <w:r w:rsidR="00551EB6">
        <w:rPr>
          <w:rFonts w:ascii="Times New Roman" w:eastAsia="Times New Roman" w:hAnsi="Times New Roman"/>
          <w:sz w:val="30"/>
          <w:szCs w:val="30"/>
        </w:rPr>
        <w:t>9.05.2023 №102</w:t>
      </w:r>
    </w:p>
    <w:p w:rsid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>РЕГЛАМЕНТ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10"/>
          <w:szCs w:val="10"/>
        </w:rPr>
      </w:pP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>администрати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вной процедуры,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proofErr w:type="gramStart"/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>осуще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ствляемой</w:t>
      </w:r>
      <w:proofErr w:type="gramEnd"/>
      <w:r>
        <w:rPr>
          <w:rFonts w:ascii="Times New Roman" w:hAnsi="Times New Roman"/>
          <w:b/>
          <w:bCs/>
          <w:color w:val="000000"/>
          <w:sz w:val="30"/>
          <w:szCs w:val="30"/>
        </w:rPr>
        <w:t xml:space="preserve"> в отношении субъектов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 xml:space="preserve">хозяйствования, по подпункту 15.2.3 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>«регистр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ация договора о трудоустройстве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 xml:space="preserve">за пределами Республики Беларусь, </w:t>
      </w:r>
      <w:proofErr w:type="gramStart"/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>трудового</w:t>
      </w:r>
      <w:proofErr w:type="gramEnd"/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>ил</w:t>
      </w:r>
      <w:r>
        <w:rPr>
          <w:rFonts w:ascii="Times New Roman" w:hAnsi="Times New Roman"/>
          <w:b/>
          <w:bCs/>
          <w:color w:val="000000"/>
          <w:sz w:val="30"/>
          <w:szCs w:val="30"/>
        </w:rPr>
        <w:t>и гражданско-правового договора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>с иностранным нанимателем»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bookmarkStart w:id="1" w:name="153"/>
      <w:bookmarkEnd w:id="1"/>
      <w:r w:rsidRPr="00551EB6">
        <w:rPr>
          <w:rFonts w:ascii="Times New Roman" w:hAnsi="Times New Roman"/>
          <w:color w:val="000000"/>
          <w:sz w:val="30"/>
          <w:szCs w:val="30"/>
        </w:rPr>
        <w:t> 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" w:name="154"/>
      <w:bookmarkEnd w:id="2"/>
      <w:r w:rsidRPr="00551EB6">
        <w:rPr>
          <w:rFonts w:ascii="Times New Roman" w:hAnsi="Times New Roman"/>
          <w:color w:val="000000"/>
          <w:sz w:val="30"/>
          <w:szCs w:val="30"/>
        </w:rPr>
        <w:t>1. Особенности осуществления административной процедуры: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3" w:name="155"/>
      <w:bookmarkEnd w:id="3"/>
      <w:r w:rsidRPr="00551EB6">
        <w:rPr>
          <w:rFonts w:ascii="Times New Roman" w:hAnsi="Times New Roman"/>
          <w:color w:val="000000"/>
          <w:sz w:val="30"/>
          <w:szCs w:val="30"/>
        </w:rPr>
        <w:t>1.1. наименование уполномоченного органа (подведомственность административной процедуры) - подразделение по гражданству и миграции главного управления внутренних дел Минского городского исполнительного комитета, управлений внутренних дел областных исполнительных комитетов;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4" w:name="156"/>
      <w:bookmarkEnd w:id="4"/>
      <w:r w:rsidRPr="00551EB6">
        <w:rPr>
          <w:rFonts w:ascii="Times New Roman" w:hAnsi="Times New Roman"/>
          <w:color w:val="000000"/>
          <w:sz w:val="30"/>
          <w:szCs w:val="30"/>
        </w:rPr>
        <w:t>1.2. 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5" w:name="157"/>
      <w:bookmarkEnd w:id="5"/>
      <w:r w:rsidRPr="00551EB6">
        <w:rPr>
          <w:rFonts w:ascii="Times New Roman" w:hAnsi="Times New Roman"/>
          <w:color w:val="000000"/>
          <w:sz w:val="30"/>
          <w:szCs w:val="30"/>
        </w:rPr>
        <w:t xml:space="preserve">Закон Республики Беларусь от 28 октября 2008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551EB6">
        <w:rPr>
          <w:rFonts w:ascii="Times New Roman" w:hAnsi="Times New Roman"/>
          <w:color w:val="000000"/>
          <w:sz w:val="30"/>
          <w:szCs w:val="30"/>
        </w:rPr>
        <w:t xml:space="preserve">433-З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551EB6">
        <w:rPr>
          <w:rFonts w:ascii="Times New Roman" w:hAnsi="Times New Roman"/>
          <w:color w:val="000000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551EB6">
        <w:rPr>
          <w:rFonts w:ascii="Times New Roman" w:hAnsi="Times New Roman"/>
          <w:color w:val="000000"/>
          <w:sz w:val="30"/>
          <w:szCs w:val="30"/>
        </w:rPr>
        <w:t>;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6" w:name="158"/>
      <w:bookmarkEnd w:id="6"/>
      <w:r w:rsidRPr="00551EB6">
        <w:rPr>
          <w:rFonts w:ascii="Times New Roman" w:hAnsi="Times New Roman"/>
          <w:color w:val="000000"/>
          <w:sz w:val="30"/>
          <w:szCs w:val="30"/>
        </w:rPr>
        <w:t xml:space="preserve">Закон Республики Беларусь от 30 декабря 2010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551EB6">
        <w:rPr>
          <w:rFonts w:ascii="Times New Roman" w:hAnsi="Times New Roman"/>
          <w:color w:val="000000"/>
          <w:sz w:val="30"/>
          <w:szCs w:val="30"/>
        </w:rPr>
        <w:t xml:space="preserve">225-З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551EB6">
        <w:rPr>
          <w:rFonts w:ascii="Times New Roman" w:hAnsi="Times New Roman"/>
          <w:color w:val="000000"/>
          <w:sz w:val="30"/>
          <w:szCs w:val="30"/>
        </w:rPr>
        <w:t>О внешней трудовой миграции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551EB6">
        <w:rPr>
          <w:rFonts w:ascii="Times New Roman" w:hAnsi="Times New Roman"/>
          <w:color w:val="000000"/>
          <w:sz w:val="30"/>
          <w:szCs w:val="30"/>
        </w:rPr>
        <w:t>;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7" w:name="159"/>
      <w:bookmarkEnd w:id="7"/>
      <w:r w:rsidRPr="00551EB6">
        <w:rPr>
          <w:rFonts w:ascii="Times New Roman" w:hAnsi="Times New Roman"/>
          <w:color w:val="000000"/>
          <w:sz w:val="30"/>
          <w:szCs w:val="30"/>
        </w:rPr>
        <w:t xml:space="preserve">Закон Республики Беларусь от 14 октября 2022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551EB6">
        <w:rPr>
          <w:rFonts w:ascii="Times New Roman" w:hAnsi="Times New Roman"/>
          <w:color w:val="000000"/>
          <w:sz w:val="30"/>
          <w:szCs w:val="30"/>
        </w:rPr>
        <w:t xml:space="preserve"> 213-З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551EB6">
        <w:rPr>
          <w:rFonts w:ascii="Times New Roman" w:hAnsi="Times New Roman"/>
          <w:color w:val="000000"/>
          <w:sz w:val="30"/>
          <w:szCs w:val="30"/>
        </w:rPr>
        <w:t>О лицензировании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551EB6">
        <w:rPr>
          <w:rFonts w:ascii="Times New Roman" w:hAnsi="Times New Roman"/>
          <w:color w:val="000000"/>
          <w:sz w:val="30"/>
          <w:szCs w:val="30"/>
        </w:rPr>
        <w:t>;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8" w:name="160"/>
      <w:bookmarkEnd w:id="8"/>
      <w:r w:rsidRPr="00551EB6">
        <w:rPr>
          <w:rFonts w:ascii="Times New Roman" w:hAnsi="Times New Roman"/>
          <w:color w:val="000000"/>
          <w:sz w:val="30"/>
          <w:szCs w:val="30"/>
        </w:rPr>
        <w:t xml:space="preserve">Указ Президента Республики Беларусь от 25 июня 2021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551EB6">
        <w:rPr>
          <w:rFonts w:ascii="Times New Roman" w:hAnsi="Times New Roman"/>
          <w:color w:val="000000"/>
          <w:sz w:val="30"/>
          <w:szCs w:val="30"/>
        </w:rPr>
        <w:t xml:space="preserve">240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551EB6">
        <w:rPr>
          <w:rFonts w:ascii="Times New Roman" w:hAnsi="Times New Roman"/>
          <w:color w:val="000000"/>
          <w:sz w:val="30"/>
          <w:szCs w:val="30"/>
        </w:rPr>
        <w:t>Об административных процедурах, осуществляемых в отношении субъектов хозяйствования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551EB6">
        <w:rPr>
          <w:rFonts w:ascii="Times New Roman" w:hAnsi="Times New Roman"/>
          <w:color w:val="000000"/>
          <w:sz w:val="30"/>
          <w:szCs w:val="30"/>
        </w:rPr>
        <w:t>;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9" w:name="161"/>
      <w:bookmarkEnd w:id="9"/>
      <w:r w:rsidRPr="00551EB6">
        <w:rPr>
          <w:rFonts w:ascii="Times New Roman" w:hAnsi="Times New Roman"/>
          <w:color w:val="000000"/>
          <w:sz w:val="30"/>
          <w:szCs w:val="30"/>
        </w:rPr>
        <w:t xml:space="preserve">постановление Совета Министров Республики Беларусь от 24 сентября 2021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551EB6">
        <w:rPr>
          <w:rFonts w:ascii="Times New Roman" w:hAnsi="Times New Roman"/>
          <w:color w:val="000000"/>
          <w:sz w:val="30"/>
          <w:szCs w:val="30"/>
        </w:rPr>
        <w:t xml:space="preserve">548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551EB6">
        <w:rPr>
          <w:rFonts w:ascii="Times New Roman" w:hAnsi="Times New Roman"/>
          <w:color w:val="000000"/>
          <w:sz w:val="30"/>
          <w:szCs w:val="30"/>
        </w:rPr>
        <w:t>Об административных процедурах, осуществляемых в отношении субъектов хозяйствования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551EB6">
        <w:rPr>
          <w:rFonts w:ascii="Times New Roman" w:hAnsi="Times New Roman"/>
          <w:color w:val="000000"/>
          <w:sz w:val="30"/>
          <w:szCs w:val="30"/>
        </w:rPr>
        <w:t>;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0" w:name="162"/>
      <w:bookmarkEnd w:id="10"/>
      <w:r w:rsidRPr="00551EB6">
        <w:rPr>
          <w:rFonts w:ascii="Times New Roman" w:hAnsi="Times New Roman"/>
          <w:color w:val="000000"/>
          <w:sz w:val="30"/>
          <w:szCs w:val="30"/>
        </w:rPr>
        <w:t xml:space="preserve">постановление Совета Министров Республики Беларусь от 8 </w:t>
      </w:r>
      <w:r w:rsidRPr="00551EB6">
        <w:rPr>
          <w:rFonts w:ascii="Times New Roman" w:hAnsi="Times New Roman"/>
          <w:color w:val="000000"/>
          <w:sz w:val="30"/>
          <w:szCs w:val="30"/>
        </w:rPr>
        <w:lastRenderedPageBreak/>
        <w:t xml:space="preserve">декабря 2022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551EB6">
        <w:rPr>
          <w:rFonts w:ascii="Times New Roman" w:hAnsi="Times New Roman"/>
          <w:color w:val="000000"/>
          <w:sz w:val="30"/>
          <w:szCs w:val="30"/>
        </w:rPr>
        <w:t xml:space="preserve">853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551EB6">
        <w:rPr>
          <w:rFonts w:ascii="Times New Roman" w:hAnsi="Times New Roman"/>
          <w:color w:val="000000"/>
          <w:sz w:val="30"/>
          <w:szCs w:val="30"/>
        </w:rPr>
        <w:t>О документах, представляемых для регистрации договоров о трудоустройстве за пределами Республики Беларусь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551EB6">
        <w:rPr>
          <w:rFonts w:ascii="Times New Roman" w:hAnsi="Times New Roman"/>
          <w:color w:val="000000"/>
          <w:sz w:val="30"/>
          <w:szCs w:val="30"/>
        </w:rPr>
        <w:t>.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1" w:name="163"/>
      <w:bookmarkEnd w:id="11"/>
      <w:r w:rsidRPr="00551EB6">
        <w:rPr>
          <w:rFonts w:ascii="Times New Roman" w:hAnsi="Times New Roman"/>
          <w:color w:val="000000"/>
          <w:sz w:val="30"/>
          <w:szCs w:val="30"/>
        </w:rP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7"/>
        <w:gridCol w:w="2267"/>
        <w:gridCol w:w="2267"/>
      </w:tblGrid>
      <w:tr w:rsidR="00551EB6" w:rsidRPr="00551EB6" w:rsidTr="00E82841"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12" w:name="164"/>
            <w:bookmarkEnd w:id="12"/>
            <w:r w:rsidRPr="00551EB6">
              <w:rPr>
                <w:rFonts w:ascii="Times New Roman" w:hAnsi="Times New Roman"/>
                <w:color w:val="000000"/>
                <w:sz w:val="30"/>
                <w:szCs w:val="30"/>
              </w:rPr>
              <w:t> </w:t>
            </w: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документа и (или) сведений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Требования, предъявляемые к документу и (или) сведениям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Форма и порядок представления документа и (или) сведений</w:t>
            </w:r>
          </w:p>
        </w:tc>
        <w:tc>
          <w:tcPr>
            <w:tcW w:w="22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Необходимость легализации документа (проставления </w:t>
            </w:r>
            <w:proofErr w:type="spellStart"/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апостиля</w:t>
            </w:r>
            <w:proofErr w:type="spellEnd"/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)</w:t>
            </w:r>
          </w:p>
        </w:tc>
      </w:tr>
      <w:tr w:rsidR="00551EB6" w:rsidRPr="00551EB6" w:rsidTr="00E82841">
        <w:tc>
          <w:tcPr>
            <w:tcW w:w="22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заявление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заявление должно содержать сведения, предусмотренные в части первой пункта 5 статьи 14 Закона Республики Беларусь "Об основах административных процедур"</w:t>
            </w:r>
          </w:p>
        </w:tc>
        <w:tc>
          <w:tcPr>
            <w:tcW w:w="22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в письменной форме:</w:t>
            </w:r>
          </w:p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в ходе приема заинтересованного лица;</w:t>
            </w:r>
          </w:p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по почте;</w:t>
            </w:r>
          </w:p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нарочным (курьером)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не требуется</w:t>
            </w:r>
          </w:p>
        </w:tc>
      </w:tr>
      <w:tr w:rsidR="00551EB6" w:rsidRPr="00551EB6" w:rsidTr="00E82841">
        <w:tc>
          <w:tcPr>
            <w:tcW w:w="22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при регистрации договора о трудоустройстве за пределами Республики Беларусь: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 </w:t>
            </w: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не требуется</w:t>
            </w:r>
          </w:p>
        </w:tc>
      </w:tr>
      <w:tr w:rsidR="00551EB6" w:rsidRPr="00551EB6" w:rsidTr="00E82841">
        <w:tc>
          <w:tcPr>
            <w:tcW w:w="22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договор о трудоустройстве за пределами Республики Беларусь;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требования к документу определены в статье 17, абзаце втором части первой статьи 21, абзаце втором статьи 22 Закона Республики Беларусь "О внешней трудовой миграции"</w:t>
            </w: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не требуется</w:t>
            </w:r>
          </w:p>
        </w:tc>
      </w:tr>
      <w:tr w:rsidR="00551EB6" w:rsidRPr="00551EB6" w:rsidTr="00E82841">
        <w:tc>
          <w:tcPr>
            <w:tcW w:w="22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проект трудового или гражданско-правового договора, </w:t>
            </w: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подписанный иностранным нанимателем;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требования к документам определены в статьях 19 - 20, </w:t>
            </w: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абзаце четвертом части первой статьи 21 Закона Республики Беларусь "О внешней трудовой миграции", подпункте 1.3 пункта 1 постановления Совета Министров Республики Беларусь от 8 декабря 2022 г. N 853</w:t>
            </w: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не требуется</w:t>
            </w:r>
          </w:p>
        </w:tc>
      </w:tr>
      <w:tr w:rsidR="00551EB6" w:rsidRPr="00551EB6" w:rsidTr="00E82841">
        <w:tc>
          <w:tcPr>
            <w:tcW w:w="22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проект договора о содействии в трудоустройстве, подписанный лицензиатом;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требования к документу определены в статье 18 Закона Республики Беларусь "О внешней трудовой миграции", подпункте 1.3 пункта 1 постановления Совета Министров Республики Беларусь от 8 декабря 2022 г. N 853</w:t>
            </w: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не требуется</w:t>
            </w:r>
          </w:p>
        </w:tc>
      </w:tr>
      <w:tr w:rsidR="00551EB6" w:rsidRPr="00551EB6" w:rsidTr="00E82841">
        <w:tc>
          <w:tcPr>
            <w:tcW w:w="22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документы, подтверждающие юридический статус иностранного нанимателя (в случае заключения договоров о трудоустройстве в период осуществления лицензируемого вида деятельности)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требования к документам определены в абзаце третьем подпункта 1.2 пункта 1 постановления Совета Министров Республики Беларусь от 8 декабря 2022 г. N 853</w:t>
            </w: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требуется легализация документов (проставление </w:t>
            </w:r>
            <w:proofErr w:type="spellStart"/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апостиля</w:t>
            </w:r>
            <w:proofErr w:type="spellEnd"/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)</w:t>
            </w:r>
          </w:p>
        </w:tc>
      </w:tr>
      <w:tr w:rsidR="00551EB6" w:rsidRPr="00551EB6" w:rsidTr="00E82841">
        <w:tc>
          <w:tcPr>
            <w:tcW w:w="226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при регистрации трудового или </w:t>
            </w: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гражданско-правового договора с иностранным нанимателем:</w:t>
            </w: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 </w:t>
            </w: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 </w:t>
            </w:r>
          </w:p>
        </w:tc>
      </w:tr>
      <w:tr w:rsidR="00551EB6" w:rsidRPr="00551EB6" w:rsidTr="00E82841">
        <w:tc>
          <w:tcPr>
            <w:tcW w:w="22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трудовой договор с иностранным нанимателем или гражданско-правовой договор с иностранным нанимателем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требования к документам определены в статьях 19 - 20, абзаце четвертом части первой статьи 21 Закона Республики Беларусь "О внешней трудовой миграции"</w:t>
            </w:r>
          </w:p>
        </w:tc>
        <w:tc>
          <w:tcPr>
            <w:tcW w:w="22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не требуется</w:t>
            </w:r>
          </w:p>
        </w:tc>
      </w:tr>
    </w:tbl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20"/>
          <w:szCs w:val="20"/>
        </w:rPr>
      </w:pPr>
      <w:bookmarkStart w:id="13" w:name="166"/>
      <w:bookmarkEnd w:id="13"/>
      <w:r w:rsidRPr="00551EB6">
        <w:rPr>
          <w:rFonts w:ascii="Times New Roman" w:hAnsi="Times New Roman"/>
          <w:color w:val="000000"/>
          <w:sz w:val="30"/>
          <w:szCs w:val="30"/>
        </w:rPr>
        <w:t> 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4" w:name="167"/>
      <w:bookmarkEnd w:id="14"/>
      <w:r w:rsidRPr="00551EB6">
        <w:rPr>
          <w:rFonts w:ascii="Times New Roman" w:hAnsi="Times New Roman"/>
          <w:color w:val="000000"/>
          <w:sz w:val="30"/>
          <w:szCs w:val="30"/>
        </w:rPr>
        <w:t xml:space="preserve">При подаче заявления в письменной форме уполномоченный орган вправе потребовать от заинтересованного лица документы, предусмотренные в абзацах втором - седьмом части первой пункта 2 статьи 15 Закона Республики Беларусь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551EB6">
        <w:rPr>
          <w:rFonts w:ascii="Times New Roman" w:hAnsi="Times New Roman"/>
          <w:color w:val="000000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551EB6">
        <w:rPr>
          <w:rFonts w:ascii="Times New Roman" w:hAnsi="Times New Roman"/>
          <w:color w:val="000000"/>
          <w:sz w:val="30"/>
          <w:szCs w:val="30"/>
        </w:rPr>
        <w:t>.</w:t>
      </w:r>
    </w:p>
    <w:p w:rsid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5" w:name="168"/>
      <w:bookmarkEnd w:id="15"/>
      <w:r w:rsidRPr="00551EB6">
        <w:rPr>
          <w:rFonts w:ascii="Times New Roman" w:hAnsi="Times New Roman"/>
          <w:color w:val="000000"/>
          <w:sz w:val="30"/>
          <w:szCs w:val="30"/>
        </w:rP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4"/>
        <w:gridCol w:w="3004"/>
        <w:gridCol w:w="3004"/>
      </w:tblGrid>
      <w:tr w:rsidR="00551EB6" w:rsidRPr="00551EB6" w:rsidTr="00E82841">
        <w:tc>
          <w:tcPr>
            <w:tcW w:w="3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16" w:name="169"/>
            <w:bookmarkEnd w:id="16"/>
            <w:r w:rsidRPr="00551EB6">
              <w:rPr>
                <w:rFonts w:ascii="Times New Roman" w:hAnsi="Times New Roman"/>
                <w:color w:val="000000"/>
                <w:sz w:val="30"/>
                <w:szCs w:val="30"/>
              </w:rPr>
              <w:t> </w:t>
            </w: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документа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Срок действия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Форма представления</w:t>
            </w:r>
          </w:p>
        </w:tc>
      </w:tr>
      <w:tr w:rsidR="00551EB6" w:rsidRPr="00551EB6" w:rsidTr="00E82841">
        <w:tc>
          <w:tcPr>
            <w:tcW w:w="30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договор о трудоустройстве за пределами Республики Беларусь, или трудовой договор с иностранным нанимателем, или гражданско-правовой договор с иностранным нанимателем с проставленным штампом о его регистрации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бессрочно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письменная</w:t>
            </w:r>
          </w:p>
        </w:tc>
      </w:tr>
    </w:tbl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  <w:bookmarkStart w:id="17" w:name="171"/>
      <w:bookmarkEnd w:id="17"/>
      <w:r w:rsidRPr="00551EB6">
        <w:rPr>
          <w:rFonts w:ascii="Times New Roman" w:hAnsi="Times New Roman"/>
          <w:color w:val="000000"/>
          <w:sz w:val="30"/>
          <w:szCs w:val="30"/>
        </w:rPr>
        <w:t> 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8" w:name="172"/>
      <w:bookmarkEnd w:id="18"/>
      <w:proofErr w:type="gramStart"/>
      <w:r w:rsidRPr="00551EB6">
        <w:rPr>
          <w:rFonts w:ascii="Times New Roman" w:hAnsi="Times New Roman"/>
          <w:color w:val="000000"/>
          <w:sz w:val="30"/>
          <w:szCs w:val="30"/>
        </w:rPr>
        <w:t xml:space="preserve">Иные действия, совершаемые уполномоченным органом по исполнению административного решения, - внесение сведений о регистрации договора о трудоустройстве за пределами Республики Беларусь, или трудового договора с иностранным нанимателем, или гражданско-правового договора с иностранным нанимателем в </w:t>
      </w:r>
      <w:r w:rsidRPr="00551EB6">
        <w:rPr>
          <w:rFonts w:ascii="Times New Roman" w:hAnsi="Times New Roman"/>
          <w:color w:val="000000"/>
          <w:sz w:val="30"/>
          <w:szCs w:val="30"/>
        </w:rPr>
        <w:lastRenderedPageBreak/>
        <w:t xml:space="preserve">автоматизированную информационную систему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551EB6">
        <w:rPr>
          <w:rFonts w:ascii="Times New Roman" w:hAnsi="Times New Roman"/>
          <w:color w:val="000000"/>
          <w:sz w:val="30"/>
          <w:szCs w:val="30"/>
        </w:rPr>
        <w:t>Гражданство и миграция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551EB6">
        <w:rPr>
          <w:rFonts w:ascii="Times New Roman" w:hAnsi="Times New Roman"/>
          <w:color w:val="000000"/>
          <w:sz w:val="30"/>
          <w:szCs w:val="30"/>
        </w:rPr>
        <w:t>.</w:t>
      </w:r>
      <w:proofErr w:type="gramEnd"/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9" w:name="173"/>
      <w:bookmarkEnd w:id="19"/>
      <w:r w:rsidRPr="00551EB6">
        <w:rPr>
          <w:rFonts w:ascii="Times New Roman" w:hAnsi="Times New Roman"/>
          <w:color w:val="000000"/>
          <w:sz w:val="30"/>
          <w:szCs w:val="30"/>
        </w:rPr>
        <w:t>4. Порядок подачи (отзыва) административной жалобы: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551EB6" w:rsidRPr="00551EB6" w:rsidTr="00E82841"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20" w:name="174"/>
            <w:bookmarkEnd w:id="20"/>
            <w:r w:rsidRPr="00551EB6">
              <w:rPr>
                <w:rFonts w:ascii="Times New Roman" w:hAnsi="Times New Roman"/>
                <w:color w:val="000000"/>
                <w:sz w:val="30"/>
                <w:szCs w:val="30"/>
              </w:rPr>
              <w:t> </w:t>
            </w: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551EB6" w:rsidRPr="00551EB6" w:rsidTr="00E82841">
        <w:tc>
          <w:tcPr>
            <w:tcW w:w="4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Министерство внутренних дел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551EB6" w:rsidRPr="00551EB6" w:rsidRDefault="00551EB6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51EB6">
              <w:rPr>
                <w:rFonts w:ascii="Times New Roman" w:hAnsi="Times New Roman"/>
                <w:color w:val="000000"/>
                <w:sz w:val="26"/>
                <w:szCs w:val="26"/>
              </w:rPr>
              <w:t>электронная или письменная форма</w:t>
            </w:r>
          </w:p>
        </w:tc>
      </w:tr>
    </w:tbl>
    <w:p w:rsidR="0018300A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sz w:val="30"/>
          <w:szCs w:val="30"/>
        </w:rPr>
      </w:pPr>
      <w:bookmarkStart w:id="21" w:name="176"/>
      <w:bookmarkEnd w:id="21"/>
      <w:r w:rsidRPr="00551EB6">
        <w:rPr>
          <w:rFonts w:ascii="Times New Roman" w:hAnsi="Times New Roman"/>
          <w:color w:val="000000"/>
          <w:sz w:val="30"/>
          <w:szCs w:val="30"/>
        </w:rPr>
        <w:t> </w:t>
      </w:r>
      <w:bookmarkStart w:id="22" w:name="513"/>
      <w:bookmarkEnd w:id="22"/>
    </w:p>
    <w:sectPr w:rsidR="0018300A" w:rsidRPr="0055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B6"/>
    <w:rsid w:val="0018300A"/>
    <w:rsid w:val="00551EB6"/>
    <w:rsid w:val="00C6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B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551EB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B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551EB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Буйдо Инна</dc:creator>
  <cp:lastModifiedBy>Буйдо Инна</cp:lastModifiedBy>
  <cp:revision>2</cp:revision>
  <dcterms:created xsi:type="dcterms:W3CDTF">2023-08-04T11:12:00Z</dcterms:created>
  <dcterms:modified xsi:type="dcterms:W3CDTF">2023-08-04T11:32:00Z</dcterms:modified>
</cp:coreProperties>
</file>