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EB6" w:rsidRPr="00551EB6" w:rsidRDefault="00551EB6" w:rsidP="00551EB6">
      <w:pPr>
        <w:pStyle w:val="newncpi"/>
        <w:tabs>
          <w:tab w:val="left" w:pos="6804"/>
        </w:tabs>
        <w:ind w:left="5387" w:firstLine="0"/>
        <w:rPr>
          <w:sz w:val="30"/>
          <w:szCs w:val="30"/>
        </w:rPr>
      </w:pPr>
      <w:r w:rsidRPr="00551EB6">
        <w:rPr>
          <w:sz w:val="30"/>
          <w:szCs w:val="30"/>
        </w:rPr>
        <w:t>УТВЕРЖДЕНО</w:t>
      </w:r>
    </w:p>
    <w:p w:rsidR="00551EB6" w:rsidRDefault="00551EB6" w:rsidP="00551EB6">
      <w:pPr>
        <w:tabs>
          <w:tab w:val="left" w:pos="6804"/>
        </w:tabs>
        <w:spacing w:before="120" w:after="120" w:line="280" w:lineRule="exact"/>
        <w:ind w:left="5387"/>
        <w:jc w:val="both"/>
        <w:rPr>
          <w:rFonts w:ascii="Times New Roman" w:eastAsia="Times New Roman" w:hAnsi="Times New Roman"/>
          <w:sz w:val="30"/>
          <w:szCs w:val="30"/>
        </w:rPr>
      </w:pPr>
      <w:r w:rsidRPr="00551EB6">
        <w:rPr>
          <w:rFonts w:ascii="Times New Roman" w:eastAsia="Times New Roman" w:hAnsi="Times New Roman"/>
          <w:sz w:val="30"/>
          <w:szCs w:val="30"/>
        </w:rPr>
        <w:t>Постановление Министерства внутренних дел Республики Беларусь</w:t>
      </w:r>
    </w:p>
    <w:p w:rsidR="00551EB6" w:rsidRPr="00551EB6" w:rsidRDefault="009C76B4" w:rsidP="00551EB6">
      <w:pPr>
        <w:tabs>
          <w:tab w:val="left" w:pos="6804"/>
        </w:tabs>
        <w:spacing w:before="120" w:after="120" w:line="280" w:lineRule="exact"/>
        <w:ind w:left="5387"/>
        <w:jc w:val="both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1</w:t>
      </w:r>
      <w:r w:rsidR="00551EB6">
        <w:rPr>
          <w:rFonts w:ascii="Times New Roman" w:eastAsia="Times New Roman" w:hAnsi="Times New Roman"/>
          <w:sz w:val="30"/>
          <w:szCs w:val="30"/>
        </w:rPr>
        <w:t>9.05.2023 №102</w:t>
      </w:r>
    </w:p>
    <w:p w:rsidR="00551EB6" w:rsidRDefault="00551EB6" w:rsidP="00551EB6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551EB6">
        <w:rPr>
          <w:rFonts w:ascii="Times New Roman" w:hAnsi="Times New Roman"/>
          <w:b/>
          <w:bCs/>
          <w:color w:val="000000"/>
          <w:sz w:val="30"/>
          <w:szCs w:val="30"/>
        </w:rPr>
        <w:t>РЕГЛАМЕНТ</w:t>
      </w:r>
    </w:p>
    <w:p w:rsidR="00551EB6" w:rsidRP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10"/>
          <w:szCs w:val="10"/>
        </w:rPr>
      </w:pPr>
    </w:p>
    <w:p w:rsidR="0037189E" w:rsidRPr="00F96EEC" w:rsidRDefault="0037189E" w:rsidP="0037189E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>административной процедуры,</w:t>
      </w:r>
    </w:p>
    <w:p w:rsidR="0037189E" w:rsidRPr="00F96EEC" w:rsidRDefault="0037189E" w:rsidP="0037189E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proofErr w:type="gramStart"/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>осуществляемой</w:t>
      </w:r>
      <w:proofErr w:type="gramEnd"/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 xml:space="preserve"> в отношении </w:t>
      </w:r>
    </w:p>
    <w:p w:rsidR="00F96EEC" w:rsidRDefault="0037189E" w:rsidP="0037189E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 xml:space="preserve">субъектов хозяйствования, </w:t>
      </w:r>
    </w:p>
    <w:p w:rsidR="00DD6A2F" w:rsidRDefault="0037189E" w:rsidP="00DD6A2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>по подпункту 15.4.</w:t>
      </w:r>
      <w:r w:rsidR="00DD6A2F">
        <w:rPr>
          <w:rFonts w:ascii="Times New Roman" w:hAnsi="Times New Roman"/>
          <w:b/>
          <w:bCs/>
          <w:color w:val="000000"/>
          <w:sz w:val="30"/>
          <w:szCs w:val="30"/>
        </w:rPr>
        <w:t>2</w:t>
      </w:r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 xml:space="preserve"> «</w:t>
      </w:r>
      <w:proofErr w:type="gramStart"/>
      <w:r w:rsidR="00DD6A2F">
        <w:rPr>
          <w:rFonts w:ascii="Times New Roman" w:hAnsi="Times New Roman"/>
          <w:b/>
          <w:bCs/>
          <w:color w:val="000000"/>
          <w:sz w:val="30"/>
          <w:szCs w:val="30"/>
        </w:rPr>
        <w:t>О</w:t>
      </w:r>
      <w:r w:rsidR="00DD6A2F" w:rsidRPr="00DD6A2F">
        <w:rPr>
          <w:rFonts w:ascii="Times New Roman" w:hAnsi="Times New Roman"/>
          <w:b/>
          <w:bCs/>
          <w:color w:val="000000"/>
          <w:sz w:val="30"/>
          <w:szCs w:val="30"/>
        </w:rPr>
        <w:t>днократное</w:t>
      </w:r>
      <w:proofErr w:type="gramEnd"/>
      <w:r w:rsidR="00DD6A2F" w:rsidRPr="00DD6A2F">
        <w:rPr>
          <w:rFonts w:ascii="Times New Roman" w:hAnsi="Times New Roman"/>
          <w:b/>
          <w:bCs/>
          <w:color w:val="000000"/>
          <w:sz w:val="30"/>
          <w:szCs w:val="30"/>
        </w:rPr>
        <w:t xml:space="preserve"> </w:t>
      </w:r>
    </w:p>
    <w:p w:rsidR="00DD6A2F" w:rsidRDefault="00DD6A2F" w:rsidP="00DD6A2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DD6A2F">
        <w:rPr>
          <w:rFonts w:ascii="Times New Roman" w:hAnsi="Times New Roman"/>
          <w:b/>
          <w:bCs/>
          <w:color w:val="000000"/>
          <w:sz w:val="30"/>
          <w:szCs w:val="30"/>
        </w:rPr>
        <w:t xml:space="preserve">продление срока действия специального </w:t>
      </w:r>
    </w:p>
    <w:p w:rsidR="00DD6A2F" w:rsidRDefault="00DD6A2F" w:rsidP="00DD6A2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DD6A2F">
        <w:rPr>
          <w:rFonts w:ascii="Times New Roman" w:hAnsi="Times New Roman"/>
          <w:b/>
          <w:bCs/>
          <w:color w:val="000000"/>
          <w:sz w:val="30"/>
          <w:szCs w:val="30"/>
        </w:rPr>
        <w:t xml:space="preserve">разрешения на право занятия </w:t>
      </w:r>
      <w:proofErr w:type="gramStart"/>
      <w:r w:rsidRPr="00DD6A2F">
        <w:rPr>
          <w:rFonts w:ascii="Times New Roman" w:hAnsi="Times New Roman"/>
          <w:b/>
          <w:bCs/>
          <w:color w:val="000000"/>
          <w:sz w:val="30"/>
          <w:szCs w:val="30"/>
        </w:rPr>
        <w:t>трудовой</w:t>
      </w:r>
      <w:proofErr w:type="gramEnd"/>
      <w:r w:rsidRPr="00DD6A2F">
        <w:rPr>
          <w:rFonts w:ascii="Times New Roman" w:hAnsi="Times New Roman"/>
          <w:b/>
          <w:bCs/>
          <w:color w:val="000000"/>
          <w:sz w:val="30"/>
          <w:szCs w:val="30"/>
        </w:rPr>
        <w:t xml:space="preserve"> </w:t>
      </w:r>
    </w:p>
    <w:p w:rsidR="0037189E" w:rsidRPr="00F96EEC" w:rsidRDefault="00DD6A2F" w:rsidP="00DD6A2F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b/>
          <w:bCs/>
          <w:color w:val="000000"/>
          <w:sz w:val="30"/>
          <w:szCs w:val="30"/>
        </w:rPr>
      </w:pPr>
      <w:r w:rsidRPr="00DD6A2F">
        <w:rPr>
          <w:rFonts w:ascii="Times New Roman" w:hAnsi="Times New Roman"/>
          <w:b/>
          <w:bCs/>
          <w:color w:val="000000"/>
          <w:sz w:val="30"/>
          <w:szCs w:val="30"/>
        </w:rPr>
        <w:t>деятельностью в Республике Беларусь</w:t>
      </w:r>
      <w:r w:rsidRPr="00F96EEC">
        <w:rPr>
          <w:rFonts w:ascii="Times New Roman" w:hAnsi="Times New Roman"/>
          <w:b/>
          <w:bCs/>
          <w:color w:val="000000"/>
          <w:sz w:val="30"/>
          <w:szCs w:val="30"/>
        </w:rPr>
        <w:t>»</w:t>
      </w:r>
    </w:p>
    <w:p w:rsidR="00551EB6" w:rsidRDefault="00551EB6" w:rsidP="00551E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bookmarkStart w:id="0" w:name="153"/>
      <w:bookmarkEnd w:id="0"/>
      <w:r w:rsidRPr="00551EB6">
        <w:rPr>
          <w:rFonts w:ascii="Times New Roman" w:hAnsi="Times New Roman"/>
          <w:color w:val="000000"/>
          <w:sz w:val="30"/>
          <w:szCs w:val="30"/>
        </w:rPr>
        <w:t> 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" w:name="_GoBack"/>
      <w:r w:rsidRPr="009A4922">
        <w:rPr>
          <w:rFonts w:ascii="Times New Roman" w:hAnsi="Times New Roman"/>
          <w:color w:val="000000"/>
          <w:sz w:val="30"/>
          <w:szCs w:val="30"/>
        </w:rPr>
        <w:t>1.</w:t>
      </w:r>
      <w:r w:rsidRPr="00AD38BE">
        <w:rPr>
          <w:rFonts w:ascii="Times New Roman" w:hAnsi="Times New Roman"/>
          <w:color w:val="000000"/>
          <w:sz w:val="30"/>
          <w:szCs w:val="30"/>
        </w:rPr>
        <w:t xml:space="preserve"> </w:t>
      </w:r>
      <w:bookmarkEnd w:id="1"/>
      <w:r w:rsidRPr="00AD38BE">
        <w:rPr>
          <w:rFonts w:ascii="Times New Roman" w:hAnsi="Times New Roman"/>
          <w:color w:val="000000"/>
          <w:sz w:val="30"/>
          <w:szCs w:val="30"/>
        </w:rPr>
        <w:t>Особенности осуществления административной процедуры: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" w:name="415"/>
      <w:bookmarkEnd w:id="2"/>
      <w:r w:rsidRPr="00AD38BE">
        <w:rPr>
          <w:rFonts w:ascii="Times New Roman" w:hAnsi="Times New Roman"/>
          <w:color w:val="000000"/>
          <w:sz w:val="30"/>
          <w:szCs w:val="30"/>
        </w:rPr>
        <w:t>1.1. наименование уполномоченного органа (подведомственность административной процедуры) - подразделение по гражданству и миграции главного управления внутренних дел Минского городского исполнительного комитета, управлений внутренних дел областных исполнительных комитетов;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3" w:name="416"/>
      <w:bookmarkEnd w:id="3"/>
      <w:r w:rsidRPr="00AD38BE">
        <w:rPr>
          <w:rFonts w:ascii="Times New Roman" w:hAnsi="Times New Roman"/>
          <w:color w:val="000000"/>
          <w:sz w:val="30"/>
          <w:szCs w:val="30"/>
        </w:rPr>
        <w:t>1.2. нормативные правовые акты, международные договоры Республики Беларусь, международные правовые акты, содержащие обязательства Республики Беларусь, регулирующие порядок осуществления административной процедуры: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4" w:name="417"/>
      <w:bookmarkEnd w:id="4"/>
      <w:r w:rsidRPr="00AD38BE">
        <w:rPr>
          <w:rFonts w:ascii="Times New Roman" w:hAnsi="Times New Roman"/>
          <w:color w:val="000000"/>
          <w:sz w:val="30"/>
          <w:szCs w:val="30"/>
        </w:rPr>
        <w:t xml:space="preserve">Закон Республики Беларусь от 28 октября 2008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AD38BE">
        <w:rPr>
          <w:rFonts w:ascii="Times New Roman" w:hAnsi="Times New Roman"/>
          <w:color w:val="000000"/>
          <w:sz w:val="30"/>
          <w:szCs w:val="30"/>
        </w:rPr>
        <w:t xml:space="preserve">433-З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AD38BE">
        <w:rPr>
          <w:rFonts w:ascii="Times New Roman" w:hAnsi="Times New Roman"/>
          <w:color w:val="000000"/>
          <w:sz w:val="30"/>
          <w:szCs w:val="30"/>
        </w:rPr>
        <w:t>Об основах административных процедур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AD38BE">
        <w:rPr>
          <w:rFonts w:ascii="Times New Roman" w:hAnsi="Times New Roman"/>
          <w:color w:val="000000"/>
          <w:sz w:val="30"/>
          <w:szCs w:val="30"/>
        </w:rPr>
        <w:t>;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5" w:name="418"/>
      <w:bookmarkEnd w:id="5"/>
      <w:r w:rsidRPr="00AD38BE">
        <w:rPr>
          <w:rFonts w:ascii="Times New Roman" w:hAnsi="Times New Roman"/>
          <w:color w:val="000000"/>
          <w:sz w:val="30"/>
          <w:szCs w:val="30"/>
        </w:rPr>
        <w:t xml:space="preserve">Закон Республики Беларусь от 30 декабря 2010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AD38BE">
        <w:rPr>
          <w:rFonts w:ascii="Times New Roman" w:hAnsi="Times New Roman"/>
          <w:color w:val="000000"/>
          <w:sz w:val="30"/>
          <w:szCs w:val="30"/>
        </w:rPr>
        <w:t xml:space="preserve">225-З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AD38BE">
        <w:rPr>
          <w:rFonts w:ascii="Times New Roman" w:hAnsi="Times New Roman"/>
          <w:color w:val="000000"/>
          <w:sz w:val="30"/>
          <w:szCs w:val="30"/>
        </w:rPr>
        <w:t>О внешней трудовой миграции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AD38BE">
        <w:rPr>
          <w:rFonts w:ascii="Times New Roman" w:hAnsi="Times New Roman"/>
          <w:color w:val="000000"/>
          <w:sz w:val="30"/>
          <w:szCs w:val="30"/>
        </w:rPr>
        <w:t>;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6" w:name="419"/>
      <w:bookmarkEnd w:id="6"/>
      <w:r w:rsidRPr="00AD38BE">
        <w:rPr>
          <w:rFonts w:ascii="Times New Roman" w:hAnsi="Times New Roman"/>
          <w:color w:val="000000"/>
          <w:sz w:val="30"/>
          <w:szCs w:val="30"/>
        </w:rPr>
        <w:t xml:space="preserve">Указ Президента Республики Беларусь от 25 июня 2021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AD38BE">
        <w:rPr>
          <w:rFonts w:ascii="Times New Roman" w:hAnsi="Times New Roman"/>
          <w:color w:val="000000"/>
          <w:sz w:val="30"/>
          <w:szCs w:val="30"/>
        </w:rPr>
        <w:t xml:space="preserve">240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AD38BE">
        <w:rPr>
          <w:rFonts w:ascii="Times New Roman" w:hAnsi="Times New Roman"/>
          <w:color w:val="000000"/>
          <w:sz w:val="30"/>
          <w:szCs w:val="30"/>
        </w:rPr>
        <w:t>Об административных процедурах, осуществляемых в отношении субъектов хозяйствования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AD38BE">
        <w:rPr>
          <w:rFonts w:ascii="Times New Roman" w:hAnsi="Times New Roman"/>
          <w:color w:val="000000"/>
          <w:sz w:val="30"/>
          <w:szCs w:val="30"/>
        </w:rPr>
        <w:t>;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7" w:name="420"/>
      <w:bookmarkEnd w:id="7"/>
      <w:r w:rsidRPr="00AD38BE">
        <w:rPr>
          <w:rFonts w:ascii="Times New Roman" w:hAnsi="Times New Roman"/>
          <w:color w:val="000000"/>
          <w:sz w:val="30"/>
          <w:szCs w:val="30"/>
        </w:rPr>
        <w:t xml:space="preserve">постановление Совета Министров Республики Беларусь от 24 сентября 2021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AD38BE">
        <w:rPr>
          <w:rFonts w:ascii="Times New Roman" w:hAnsi="Times New Roman"/>
          <w:color w:val="000000"/>
          <w:sz w:val="30"/>
          <w:szCs w:val="30"/>
        </w:rPr>
        <w:t xml:space="preserve">548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AD38BE">
        <w:rPr>
          <w:rFonts w:ascii="Times New Roman" w:hAnsi="Times New Roman"/>
          <w:color w:val="000000"/>
          <w:sz w:val="30"/>
          <w:szCs w:val="30"/>
        </w:rPr>
        <w:t>Об административных процедурах, осуществляемых в отношении субъектов хозяйствования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AD38BE">
        <w:rPr>
          <w:rFonts w:ascii="Times New Roman" w:hAnsi="Times New Roman"/>
          <w:color w:val="000000"/>
          <w:sz w:val="30"/>
          <w:szCs w:val="30"/>
        </w:rPr>
        <w:t>;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8" w:name="421"/>
      <w:bookmarkEnd w:id="8"/>
      <w:r w:rsidRPr="00AD38BE">
        <w:rPr>
          <w:rFonts w:ascii="Times New Roman" w:hAnsi="Times New Roman"/>
          <w:color w:val="000000"/>
          <w:sz w:val="30"/>
          <w:szCs w:val="30"/>
        </w:rPr>
        <w:t xml:space="preserve">1.3. иные имеющиеся особенности осуществления административной процедуры - дополнительные основания для отказа в осуществлении административной процедуры по сравнению с Законом </w:t>
      </w:r>
      <w:r w:rsidRPr="00AD38BE">
        <w:rPr>
          <w:rFonts w:ascii="Times New Roman" w:hAnsi="Times New Roman"/>
          <w:color w:val="000000"/>
          <w:sz w:val="30"/>
          <w:szCs w:val="30"/>
        </w:rPr>
        <w:lastRenderedPageBreak/>
        <w:t xml:space="preserve">Республики Беларусь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AD38BE">
        <w:rPr>
          <w:rFonts w:ascii="Times New Roman" w:hAnsi="Times New Roman"/>
          <w:color w:val="000000"/>
          <w:sz w:val="30"/>
          <w:szCs w:val="30"/>
        </w:rPr>
        <w:t>Об основах административных процедур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AD38BE">
        <w:rPr>
          <w:rFonts w:ascii="Times New Roman" w:hAnsi="Times New Roman"/>
          <w:color w:val="000000"/>
          <w:sz w:val="30"/>
          <w:szCs w:val="30"/>
        </w:rPr>
        <w:t xml:space="preserve"> определены в части второй статьи 30 Закона Республики Беларусь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AD38BE">
        <w:rPr>
          <w:rFonts w:ascii="Times New Roman" w:hAnsi="Times New Roman"/>
          <w:color w:val="000000"/>
          <w:sz w:val="30"/>
          <w:szCs w:val="30"/>
        </w:rPr>
        <w:t>О внешней трудовой миграции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AD38BE">
        <w:rPr>
          <w:rFonts w:ascii="Times New Roman" w:hAnsi="Times New Roman"/>
          <w:color w:val="000000"/>
          <w:sz w:val="30"/>
          <w:szCs w:val="30"/>
        </w:rPr>
        <w:t>.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9" w:name="422"/>
      <w:bookmarkEnd w:id="9"/>
      <w:r w:rsidRPr="00AD38BE">
        <w:rPr>
          <w:rFonts w:ascii="Times New Roman" w:hAnsi="Times New Roman"/>
          <w:color w:val="000000"/>
          <w:sz w:val="30"/>
          <w:szCs w:val="30"/>
        </w:rPr>
        <w:t>2. Документы и (или) сведения, необходимые для осуществления административной процедуры, представляемые заинтересованным лицом: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4"/>
        <w:gridCol w:w="3004"/>
        <w:gridCol w:w="3004"/>
      </w:tblGrid>
      <w:tr w:rsidR="00AD38BE" w:rsidRPr="00AD38BE" w:rsidTr="00E82841">
        <w:tc>
          <w:tcPr>
            <w:tcW w:w="3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10" w:name="423"/>
            <w:bookmarkEnd w:id="10"/>
            <w:r w:rsidRPr="00AD38BE">
              <w:rPr>
                <w:rFonts w:ascii="Times New Roman" w:hAnsi="Times New Roman"/>
                <w:color w:val="000000"/>
                <w:sz w:val="30"/>
                <w:szCs w:val="30"/>
              </w:rPr>
              <w:t> </w:t>
            </w: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документа и (или) сведений</w:t>
            </w:r>
          </w:p>
        </w:tc>
        <w:tc>
          <w:tcPr>
            <w:tcW w:w="3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Требования, предъявляемые к документу и (или) сведениям</w:t>
            </w:r>
          </w:p>
        </w:tc>
        <w:tc>
          <w:tcPr>
            <w:tcW w:w="3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Форма и порядок представления документа и (или) сведений</w:t>
            </w:r>
          </w:p>
        </w:tc>
      </w:tr>
      <w:tr w:rsidR="00AD38BE" w:rsidRPr="00AD38BE" w:rsidTr="00E82841">
        <w:tc>
          <w:tcPr>
            <w:tcW w:w="3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заявление об однократном продлении срока действия специального разрешения на право занятия трудовой деятельностью в Республике Беларусь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по форме согласно приложению</w:t>
            </w:r>
          </w:p>
        </w:tc>
        <w:tc>
          <w:tcPr>
            <w:tcW w:w="300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в письменной форме:</w:t>
            </w:r>
          </w:p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в ходе приема заинтересованного лица;</w:t>
            </w:r>
          </w:p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по почте;</w:t>
            </w:r>
          </w:p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нарочным (курьером)</w:t>
            </w:r>
          </w:p>
        </w:tc>
      </w:tr>
      <w:tr w:rsidR="00AD38BE" w:rsidRPr="00AD38BE" w:rsidTr="00E82841">
        <w:tc>
          <w:tcPr>
            <w:tcW w:w="3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документ об уплате государственной пошлины за однократное продление срока действия специального разрешения на право занятия трудовой деятельностью в Республике Беларусь, за исключением оплаты посредством использования автоматизированной информационной системы единого расчетного и информационного пространства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документ должен соответствовать требованиям, определенным в частях первой - третьей пункта 6 статьи 287 Налогового кодекса Республики Беларусь</w:t>
            </w:r>
          </w:p>
        </w:tc>
        <w:tc>
          <w:tcPr>
            <w:tcW w:w="30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AD38BE" w:rsidRPr="00AD38BE" w:rsidTr="00E82841">
        <w:tc>
          <w:tcPr>
            <w:tcW w:w="300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копия паспорта или иного документа, его заменяющего, предназначенного для выезда за границу, или справка о подтверждении личности иностранного гражданина или лица без гражданства - для иностранных граждан и лиц без гражданства, не </w:t>
            </w: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имеющих документов для выезда за границу (далее - паспорт)</w:t>
            </w:r>
          </w:p>
        </w:tc>
        <w:tc>
          <w:tcPr>
            <w:tcW w:w="3004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 </w:t>
            </w:r>
          </w:p>
        </w:tc>
        <w:tc>
          <w:tcPr>
            <w:tcW w:w="30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AD38BE" w:rsidRPr="00AD38BE" w:rsidTr="00E82841">
        <w:tc>
          <w:tcPr>
            <w:tcW w:w="30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бланк специального разрешения на право занятия трудовой деятельностью в Республике Беларусь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 </w:t>
            </w:r>
          </w:p>
        </w:tc>
        <w:tc>
          <w:tcPr>
            <w:tcW w:w="300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AD38BE" w:rsidRP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  <w:bookmarkStart w:id="11" w:name="425"/>
      <w:bookmarkEnd w:id="11"/>
      <w:r w:rsidRPr="00AD38BE">
        <w:rPr>
          <w:rFonts w:ascii="Times New Roman" w:hAnsi="Times New Roman"/>
          <w:color w:val="000000"/>
          <w:sz w:val="30"/>
          <w:szCs w:val="30"/>
        </w:rPr>
        <w:t> 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2" w:name="426"/>
      <w:bookmarkEnd w:id="12"/>
      <w:r w:rsidRPr="00AD38BE">
        <w:rPr>
          <w:rFonts w:ascii="Times New Roman" w:hAnsi="Times New Roman"/>
          <w:color w:val="000000"/>
          <w:sz w:val="30"/>
          <w:szCs w:val="30"/>
        </w:rPr>
        <w:t xml:space="preserve">При подаче заявления в письменной форме уполномоченный орган вправе потребовать от заинтересованного лица документы, предусмотренные в абзацах втором - седьмом части первой пункта 2 статьи 15 Закона Республики Беларусь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AD38BE">
        <w:rPr>
          <w:rFonts w:ascii="Times New Roman" w:hAnsi="Times New Roman"/>
          <w:color w:val="000000"/>
          <w:sz w:val="30"/>
          <w:szCs w:val="30"/>
        </w:rPr>
        <w:t>Об основах административных процедур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AD38BE">
        <w:rPr>
          <w:rFonts w:ascii="Times New Roman" w:hAnsi="Times New Roman"/>
          <w:color w:val="000000"/>
          <w:sz w:val="30"/>
          <w:szCs w:val="30"/>
        </w:rPr>
        <w:t>.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3" w:name="427"/>
      <w:bookmarkEnd w:id="13"/>
      <w:r w:rsidRPr="00AD38BE">
        <w:rPr>
          <w:rFonts w:ascii="Times New Roman" w:hAnsi="Times New Roman"/>
          <w:color w:val="000000"/>
          <w:sz w:val="30"/>
          <w:szCs w:val="30"/>
        </w:rPr>
        <w:t>3. Сведения о справке или ином документе, выдаваемом (принимаемом, согласовываемом, утверждаемом) уполномоченным органом по результатам осуществления административной процедуры: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4"/>
        <w:gridCol w:w="3004"/>
        <w:gridCol w:w="3004"/>
      </w:tblGrid>
      <w:tr w:rsidR="00AD38BE" w:rsidRPr="00AD38BE" w:rsidTr="00E82841">
        <w:tc>
          <w:tcPr>
            <w:tcW w:w="30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14" w:name="428"/>
            <w:bookmarkEnd w:id="14"/>
            <w:r w:rsidRPr="00AD38BE">
              <w:rPr>
                <w:rFonts w:ascii="Times New Roman" w:hAnsi="Times New Roman"/>
                <w:color w:val="000000"/>
                <w:sz w:val="30"/>
                <w:szCs w:val="30"/>
              </w:rPr>
              <w:t> </w:t>
            </w: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документа</w:t>
            </w:r>
          </w:p>
        </w:tc>
        <w:tc>
          <w:tcPr>
            <w:tcW w:w="3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Срок действия</w:t>
            </w:r>
          </w:p>
        </w:tc>
        <w:tc>
          <w:tcPr>
            <w:tcW w:w="30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Форма представления</w:t>
            </w:r>
          </w:p>
        </w:tc>
      </w:tr>
      <w:tr w:rsidR="00AD38BE" w:rsidRPr="00AD38BE" w:rsidTr="00E82841">
        <w:tc>
          <w:tcPr>
            <w:tcW w:w="30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специальное разрешение на право занятия трудовой деятельностью в Республике Беларусь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2 года - в отношении высококвалифицированных работников</w:t>
            </w:r>
          </w:p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1 год - в отношении иных работников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письменная</w:t>
            </w:r>
          </w:p>
        </w:tc>
      </w:tr>
    </w:tbl>
    <w:p w:rsidR="00AD38BE" w:rsidRP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  <w:bookmarkStart w:id="15" w:name="430"/>
      <w:bookmarkEnd w:id="15"/>
      <w:r w:rsidRPr="00AD38BE">
        <w:rPr>
          <w:rFonts w:ascii="Times New Roman" w:hAnsi="Times New Roman"/>
          <w:color w:val="000000"/>
          <w:sz w:val="30"/>
          <w:szCs w:val="30"/>
        </w:rPr>
        <w:t> 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6" w:name="431"/>
      <w:bookmarkEnd w:id="16"/>
      <w:r w:rsidRPr="00AD38BE">
        <w:rPr>
          <w:rFonts w:ascii="Times New Roman" w:hAnsi="Times New Roman"/>
          <w:color w:val="000000"/>
          <w:sz w:val="30"/>
          <w:szCs w:val="30"/>
        </w:rPr>
        <w:t xml:space="preserve">Иные действия, совершаемые уполномоченным органом по исполнению административного решения, - внесение сведений об однократном продлении срока действия специального разрешения в автоматизированную информационную систему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AD38BE">
        <w:rPr>
          <w:rFonts w:ascii="Times New Roman" w:hAnsi="Times New Roman"/>
          <w:color w:val="000000"/>
          <w:sz w:val="30"/>
          <w:szCs w:val="30"/>
        </w:rPr>
        <w:t>Гражданство и миграция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AD38BE">
        <w:rPr>
          <w:rFonts w:ascii="Times New Roman" w:hAnsi="Times New Roman"/>
          <w:color w:val="000000"/>
          <w:sz w:val="30"/>
          <w:szCs w:val="30"/>
        </w:rPr>
        <w:t>.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7" w:name="432"/>
      <w:bookmarkEnd w:id="17"/>
      <w:r w:rsidRPr="00AD38BE">
        <w:rPr>
          <w:rFonts w:ascii="Times New Roman" w:hAnsi="Times New Roman"/>
          <w:color w:val="000000"/>
          <w:sz w:val="30"/>
          <w:szCs w:val="30"/>
        </w:rPr>
        <w:t>4. Вид и размер платы, взимаемой при осуществлении административной процедуры, или перечень затрат, связанных с осуществлением административной процедуры, - государственная пошлина в размере 3 базовых величин.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8" w:name="433"/>
      <w:bookmarkEnd w:id="18"/>
      <w:r w:rsidRPr="00AD38BE">
        <w:rPr>
          <w:rFonts w:ascii="Times New Roman" w:hAnsi="Times New Roman"/>
          <w:color w:val="000000"/>
          <w:sz w:val="30"/>
          <w:szCs w:val="30"/>
        </w:rPr>
        <w:t>Льготы по размеру платы, взимаемой при осуществлении административной процедуры, установлены: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9" w:name="434"/>
      <w:bookmarkEnd w:id="19"/>
      <w:r w:rsidRPr="00AD38BE">
        <w:rPr>
          <w:rFonts w:ascii="Times New Roman" w:hAnsi="Times New Roman"/>
          <w:color w:val="000000"/>
          <w:sz w:val="30"/>
          <w:szCs w:val="30"/>
        </w:rPr>
        <w:t xml:space="preserve">подпунктом 4.1 пункта 4 Декрета Президента Республики Беларусь от 6 августа 2009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AD38BE">
        <w:rPr>
          <w:rFonts w:ascii="Times New Roman" w:hAnsi="Times New Roman"/>
          <w:color w:val="000000"/>
          <w:sz w:val="30"/>
          <w:szCs w:val="30"/>
        </w:rPr>
        <w:t xml:space="preserve">10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AD38BE">
        <w:rPr>
          <w:rFonts w:ascii="Times New Roman" w:hAnsi="Times New Roman"/>
          <w:color w:val="000000"/>
          <w:sz w:val="30"/>
          <w:szCs w:val="30"/>
        </w:rPr>
        <w:t>О создании дополнительных условий для осуществления инвестиций в Республике Беларусь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AD38BE">
        <w:rPr>
          <w:rFonts w:ascii="Times New Roman" w:hAnsi="Times New Roman"/>
          <w:color w:val="000000"/>
          <w:sz w:val="30"/>
          <w:szCs w:val="30"/>
        </w:rPr>
        <w:t>;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0" w:name="435"/>
      <w:bookmarkEnd w:id="20"/>
      <w:r w:rsidRPr="00AD38BE">
        <w:rPr>
          <w:rFonts w:ascii="Times New Roman" w:hAnsi="Times New Roman"/>
          <w:color w:val="000000"/>
          <w:sz w:val="30"/>
          <w:szCs w:val="30"/>
        </w:rPr>
        <w:lastRenderedPageBreak/>
        <w:t xml:space="preserve">абзацем третьим подпункта 1.3 пункта 1 Указа Президента Республики Беларусь от 30 августа 2014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AD38BE">
        <w:rPr>
          <w:rFonts w:ascii="Times New Roman" w:hAnsi="Times New Roman"/>
          <w:color w:val="000000"/>
          <w:sz w:val="30"/>
          <w:szCs w:val="30"/>
        </w:rPr>
        <w:t xml:space="preserve">420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AD38BE">
        <w:rPr>
          <w:rFonts w:ascii="Times New Roman" w:hAnsi="Times New Roman"/>
          <w:color w:val="000000"/>
          <w:sz w:val="30"/>
          <w:szCs w:val="30"/>
        </w:rPr>
        <w:t>О лицах, прибывших в Республику Беларусь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AD38BE">
        <w:rPr>
          <w:rFonts w:ascii="Times New Roman" w:hAnsi="Times New Roman"/>
          <w:color w:val="000000"/>
          <w:sz w:val="30"/>
          <w:szCs w:val="30"/>
        </w:rPr>
        <w:t>;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1" w:name="436"/>
      <w:bookmarkEnd w:id="21"/>
      <w:r w:rsidRPr="00AD38BE">
        <w:rPr>
          <w:rFonts w:ascii="Times New Roman" w:hAnsi="Times New Roman"/>
          <w:color w:val="000000"/>
          <w:sz w:val="30"/>
          <w:szCs w:val="30"/>
        </w:rPr>
        <w:t xml:space="preserve">частью пятой пункта 59 Положения о специальном правовом режиме Китайско-Белорусского индустриального парка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AD38BE">
        <w:rPr>
          <w:rFonts w:ascii="Times New Roman" w:hAnsi="Times New Roman"/>
          <w:color w:val="000000"/>
          <w:sz w:val="30"/>
          <w:szCs w:val="30"/>
        </w:rPr>
        <w:t>Великий камень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AD38BE">
        <w:rPr>
          <w:rFonts w:ascii="Times New Roman" w:hAnsi="Times New Roman"/>
          <w:color w:val="000000"/>
          <w:sz w:val="30"/>
          <w:szCs w:val="30"/>
        </w:rPr>
        <w:t xml:space="preserve">, утвержденного Указом Президента Республики Беларусь от 12 мая 2017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AD38BE">
        <w:rPr>
          <w:rFonts w:ascii="Times New Roman" w:hAnsi="Times New Roman"/>
          <w:color w:val="000000"/>
          <w:sz w:val="30"/>
          <w:szCs w:val="30"/>
        </w:rPr>
        <w:t>166.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2" w:name="437"/>
      <w:bookmarkEnd w:id="22"/>
      <w:r w:rsidRPr="00AD38BE">
        <w:rPr>
          <w:rFonts w:ascii="Times New Roman" w:hAnsi="Times New Roman"/>
          <w:color w:val="000000"/>
          <w:sz w:val="30"/>
          <w:szCs w:val="30"/>
        </w:rPr>
        <w:t>5. Порядок подачи (отзыва) административной жалобы: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AD38BE" w:rsidRPr="00AD38BE" w:rsidTr="00E82841">
        <w:tc>
          <w:tcPr>
            <w:tcW w:w="4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bookmarkStart w:id="23" w:name="438"/>
            <w:bookmarkEnd w:id="23"/>
            <w:r w:rsidRPr="00AD38BE">
              <w:rPr>
                <w:rFonts w:ascii="Times New Roman" w:hAnsi="Times New Roman"/>
                <w:color w:val="000000"/>
                <w:sz w:val="30"/>
                <w:szCs w:val="30"/>
              </w:rPr>
              <w:t> </w:t>
            </w: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государственного органа (иной организации), рассматривающего административную жалобу</w:t>
            </w:r>
          </w:p>
        </w:tc>
        <w:tc>
          <w:tcPr>
            <w:tcW w:w="4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Форма подачи (отзыва) административной жалобы (электронная и (или) письменная форма)</w:t>
            </w:r>
          </w:p>
        </w:tc>
      </w:tr>
      <w:tr w:rsidR="00AD38BE" w:rsidRPr="00AD38BE" w:rsidTr="00E82841">
        <w:tc>
          <w:tcPr>
            <w:tcW w:w="45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Министерство внутренних дел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</w:tcPr>
          <w:p w:rsidR="00AD38BE" w:rsidRPr="00AD38BE" w:rsidRDefault="00AD38BE" w:rsidP="00E82841">
            <w:pPr>
              <w:widowControl w:val="0"/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D38BE">
              <w:rPr>
                <w:rFonts w:ascii="Times New Roman" w:hAnsi="Times New Roman"/>
                <w:color w:val="000000"/>
                <w:sz w:val="26"/>
                <w:szCs w:val="26"/>
              </w:rPr>
              <w:t>электронная или письменная форма</w:t>
            </w:r>
          </w:p>
        </w:tc>
      </w:tr>
    </w:tbl>
    <w:p w:rsidR="00AD38BE" w:rsidRP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  <w:bookmarkStart w:id="24" w:name="440"/>
      <w:bookmarkEnd w:id="24"/>
      <w:r w:rsidRPr="00AD38BE">
        <w:rPr>
          <w:rFonts w:ascii="Times New Roman" w:hAnsi="Times New Roman"/>
          <w:color w:val="000000"/>
          <w:sz w:val="30"/>
          <w:szCs w:val="3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  <w:bookmarkStart w:id="25" w:name="441"/>
      <w:bookmarkEnd w:id="25"/>
      <w:r w:rsidRPr="00AD38BE">
        <w:rPr>
          <w:rFonts w:ascii="Times New Roman" w:hAnsi="Times New Roman"/>
          <w:color w:val="000000"/>
          <w:sz w:val="30"/>
          <w:szCs w:val="30"/>
        </w:rPr>
        <w:t> </w:t>
      </w:r>
      <w:bookmarkStart w:id="26" w:name="547"/>
      <w:bookmarkEnd w:id="26"/>
      <w:r w:rsidRPr="00AD38BE">
        <w:rPr>
          <w:rFonts w:ascii="Times New Roman" w:hAnsi="Times New Roman"/>
          <w:color w:val="000000"/>
          <w:sz w:val="30"/>
          <w:szCs w:val="3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Arial" w:hAnsi="Arial" w:cs="Arial"/>
          <w:color w:val="000000"/>
        </w:rPr>
      </w:pPr>
      <w:bookmarkStart w:id="27" w:name="548"/>
      <w:bookmarkEnd w:id="27"/>
      <w:r>
        <w:rPr>
          <w:rFonts w:ascii="Arial" w:hAnsi="Arial" w:cs="Arial"/>
          <w:color w:val="00000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color w:val="000000"/>
          <w:sz w:val="30"/>
          <w:szCs w:val="30"/>
        </w:rPr>
      </w:pPr>
      <w:bookmarkStart w:id="28" w:name="442"/>
      <w:bookmarkEnd w:id="28"/>
      <w:r w:rsidRPr="00AD38BE">
        <w:rPr>
          <w:rFonts w:ascii="Times New Roman" w:hAnsi="Times New Roman"/>
          <w:color w:val="000000"/>
          <w:sz w:val="30"/>
          <w:szCs w:val="30"/>
        </w:rPr>
        <w:lastRenderedPageBreak/>
        <w:t>Приложение</w:t>
      </w:r>
      <w:bookmarkStart w:id="29" w:name="443"/>
      <w:bookmarkEnd w:id="29"/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color w:val="000000"/>
          <w:sz w:val="10"/>
          <w:szCs w:val="10"/>
        </w:rPr>
      </w:pP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80" w:lineRule="exact"/>
        <w:ind w:left="4536"/>
        <w:rPr>
          <w:rFonts w:ascii="Times New Roman" w:hAnsi="Times New Roman"/>
          <w:color w:val="000000"/>
          <w:sz w:val="30"/>
          <w:szCs w:val="30"/>
        </w:rPr>
      </w:pPr>
      <w:r w:rsidRPr="00AD38BE">
        <w:rPr>
          <w:rFonts w:ascii="Times New Roman" w:hAnsi="Times New Roman"/>
          <w:color w:val="000000"/>
          <w:sz w:val="30"/>
          <w:szCs w:val="30"/>
        </w:rPr>
        <w:t xml:space="preserve">к Регламенту административной процедуры, </w:t>
      </w:r>
      <w:bookmarkStart w:id="30" w:name="550"/>
      <w:bookmarkEnd w:id="30"/>
      <w:r w:rsidRPr="00AD38BE">
        <w:rPr>
          <w:rFonts w:ascii="Times New Roman" w:hAnsi="Times New Roman"/>
          <w:color w:val="000000"/>
          <w:sz w:val="30"/>
          <w:szCs w:val="30"/>
        </w:rPr>
        <w:t xml:space="preserve">осуществляемой в отношении субъектов </w:t>
      </w:r>
      <w:bookmarkStart w:id="31" w:name="551"/>
      <w:bookmarkEnd w:id="31"/>
      <w:r w:rsidRPr="00AD38BE">
        <w:rPr>
          <w:rFonts w:ascii="Times New Roman" w:hAnsi="Times New Roman"/>
          <w:color w:val="000000"/>
          <w:sz w:val="30"/>
          <w:szCs w:val="30"/>
        </w:rPr>
        <w:t xml:space="preserve">хозяйствования, по подпункту 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after="0" w:line="280" w:lineRule="exact"/>
        <w:ind w:left="4536"/>
        <w:rPr>
          <w:rFonts w:ascii="Times New Roman" w:hAnsi="Times New Roman"/>
          <w:color w:val="000000"/>
          <w:sz w:val="30"/>
          <w:szCs w:val="30"/>
        </w:rPr>
      </w:pPr>
      <w:r w:rsidRPr="00AD38BE">
        <w:rPr>
          <w:rFonts w:ascii="Times New Roman" w:hAnsi="Times New Roman"/>
          <w:color w:val="000000"/>
          <w:sz w:val="30"/>
          <w:szCs w:val="30"/>
        </w:rPr>
        <w:t xml:space="preserve">15.4.2 </w:t>
      </w:r>
      <w:bookmarkStart w:id="32" w:name="552"/>
      <w:bookmarkEnd w:id="32"/>
      <w:r w:rsidRPr="00AD38BE">
        <w:rPr>
          <w:rFonts w:ascii="Times New Roman" w:hAnsi="Times New Roman"/>
          <w:color w:val="000000"/>
          <w:sz w:val="30"/>
          <w:szCs w:val="30"/>
        </w:rPr>
        <w:t xml:space="preserve">«Однократное продление срока действия </w:t>
      </w:r>
      <w:bookmarkStart w:id="33" w:name="553"/>
      <w:bookmarkEnd w:id="33"/>
      <w:r w:rsidRPr="00AD38BE">
        <w:rPr>
          <w:rFonts w:ascii="Times New Roman" w:hAnsi="Times New Roman"/>
          <w:color w:val="000000"/>
          <w:sz w:val="30"/>
          <w:szCs w:val="30"/>
        </w:rPr>
        <w:t xml:space="preserve">специального разрешения на право занятия </w:t>
      </w:r>
      <w:bookmarkStart w:id="34" w:name="554"/>
      <w:bookmarkEnd w:id="34"/>
      <w:r w:rsidRPr="00AD38BE">
        <w:rPr>
          <w:rFonts w:ascii="Times New Roman" w:hAnsi="Times New Roman"/>
          <w:color w:val="000000"/>
          <w:sz w:val="30"/>
          <w:szCs w:val="30"/>
        </w:rPr>
        <w:t>трудовой деятельностью в Республике Беларусь»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35" w:name="582"/>
      <w:bookmarkEnd w:id="35"/>
      <w:r>
        <w:rPr>
          <w:rFonts w:ascii="Arial" w:hAnsi="Arial" w:cs="Arial"/>
          <w:color w:val="00000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36" w:name="584"/>
      <w:bookmarkEnd w:id="36"/>
      <w:r>
        <w:rPr>
          <w:rFonts w:ascii="Arial" w:hAnsi="Arial" w:cs="Arial"/>
          <w:color w:val="000000"/>
        </w:rPr>
        <w:t> </w:t>
      </w:r>
    </w:p>
    <w:p w:rsidR="00AD38BE" w:rsidRP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30"/>
          <w:szCs w:val="30"/>
        </w:rPr>
      </w:pPr>
      <w:bookmarkStart w:id="37" w:name="445"/>
      <w:bookmarkEnd w:id="37"/>
      <w:r w:rsidRPr="00AD38BE">
        <w:rPr>
          <w:rFonts w:ascii="Times New Roman" w:hAnsi="Times New Roman"/>
          <w:color w:val="000000"/>
          <w:sz w:val="30"/>
          <w:szCs w:val="30"/>
        </w:rPr>
        <w:t>Форма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38" w:name="577"/>
      <w:bookmarkEnd w:id="38"/>
      <w:r>
        <w:rPr>
          <w:rFonts w:ascii="Arial" w:hAnsi="Arial" w:cs="Arial"/>
          <w:color w:val="00000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(наименование подразделения по</w:t>
      </w:r>
      <w:proofErr w:type="gramEnd"/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гражданству и миграции главного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управления внутренних дел Минского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городского исполнительного комитета,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управления внутренних дел областного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     исполнительного комитета)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ЗАЯВЛЕНИЕ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color w:val="000000"/>
          <w:sz w:val="20"/>
          <w:szCs w:val="20"/>
        </w:rPr>
      </w:pPr>
      <w:r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      об однократном продлении срока действия специального разрешения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b/>
          <w:bCs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</w:t>
      </w:r>
      <w:r>
        <w:rPr>
          <w:rFonts w:ascii="Courier New" w:hAnsi="Courier New" w:cs="Courier New"/>
          <w:b/>
          <w:bCs/>
          <w:color w:val="000000"/>
          <w:sz w:val="20"/>
          <w:szCs w:val="20"/>
        </w:rPr>
        <w:t>на право занятия трудовой деятельностью в Республике Беларусь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Наниматель Республики Беларусь 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(фамилия, собственное имя, отчество</w:t>
      </w:r>
      <w:proofErr w:type="gramEnd"/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(если таковое имеется), место регистрации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индивидуального предпринимателя; наименование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и место нахождения юридического лица, иностранной организации,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осуществляющих наем трудящихся-иммигрантов для работы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в своем представительстве (с указанием наименования представительства, а</w:t>
      </w:r>
      <w:proofErr w:type="gramEnd"/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также государства, в котором учреждена иностранная организация, даты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выдачи, номера разрешения на открытие представительства иностранной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организации в Республике Беларусь), телефон, наименование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государственного</w:t>
      </w:r>
      <w:proofErr w:type="gramEnd"/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органа, иной государственной организации,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осуществивших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государственную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регистрацию индивидуального предпринимателя, юридического лица, дата и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номер решения о государственной регистрации, регистрационный номер в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Едином</w:t>
      </w:r>
      <w:proofErr w:type="gramEnd"/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__________________________________________________________________________.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государственном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регистре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юридических лиц и индивидуальных предпринимателей)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Прошу  однократно  продлить  срок действия специального  разрешения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на</w:t>
      </w:r>
      <w:proofErr w:type="gramEnd"/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право   занятия  трудовой  деятельностью в Республике  Беларусь в отношении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гражданина (граждан) 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(страна проживания, фамилия, собственное имя, отчество</w:t>
      </w:r>
      <w:proofErr w:type="gramEnd"/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(если таковое имеется), паспорт, образование, профессия, специальность,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присвоенная квалификация)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для работы в качестве 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(указать наименование и код должности служащего</w:t>
      </w:r>
      <w:proofErr w:type="gramEnd"/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(профессии рабочего) в соответствии с квалификационными справочниками и ее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код в соответствии с Общегосударственным классификатором Республики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Беларусь "Занятия", утвержденным постановлением Министерства труда и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социальной защиты Республики Беларусь от 24 июля 2017 г. N 33)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с ___ ___________ 20___ г. до ___ ___________ 20___ г.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Место осуществления трудовой  деятельности и обоснование необходимости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найма ____________________________________________________________________.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Обязуюсь обеспечить за счет собственных  средств выезд  из  Республики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Беларусь   иностранного   гражданина,  лица  без  гражданства  (иностранных</w:t>
      </w:r>
      <w:proofErr w:type="gramEnd"/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граждан, лиц без гражданства) в случаях: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досрочного  расторжения    трудового    договора     по     требованию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трудящегося-иммигранта в связи с нарушением нанимателем Республики Беларусь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законодательства  о  труде, коллективного договора или трудового договора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с</w:t>
      </w:r>
      <w:proofErr w:type="gramEnd"/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трудящимся-иммигрантом;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аннулирования специального разрешения  по вине  нанимателя  Республики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Беларусь,  если  не  имеется  иных  оснований  для  пребывания иностранного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гражданина, лица без гражданства (иностранных граждан, лиц без гражданства)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в Республике Беларусь.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Уведомлен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 о  получении  специального  разрешения  на  право   занятия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трудовой  деятельностью  в  Республике  Беларусь  не  позднее 7 дней со дня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подачи заявления.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Сведения о внесении платы ____________________________________________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(указываются реквизиты документа,</w:t>
      </w:r>
      <w:proofErr w:type="gramEnd"/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__________________________________________________________________________.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подтверждающего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внесение платы)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Дата 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Сведения, изложенные в заявлении, достоверны.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Приложение на _____ листах: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__________________________________________________________________________.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(указать документы, прилагаемые к заявлению)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Руководитель организации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(индивидуальный предприниматель)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или уполномоченное им лицо          ______________    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                               (подпись)       (инициалы, фамилия)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ambria Math" w:hAnsi="Cambria Math" w:cs="Cambria Math"/>
          <w:color w:val="000000"/>
          <w:sz w:val="20"/>
          <w:szCs w:val="20"/>
        </w:rPr>
        <w:t> 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________________________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    (дата)</w:t>
      </w:r>
    </w:p>
    <w:p w:rsidR="00AD38BE" w:rsidRDefault="00AD38BE" w:rsidP="00AD38BE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Arial" w:hAnsi="Arial" w:cs="Arial"/>
          <w:color w:val="000000"/>
        </w:rPr>
      </w:pPr>
      <w:bookmarkStart w:id="39" w:name="380"/>
      <w:bookmarkEnd w:id="39"/>
      <w:r>
        <w:rPr>
          <w:rFonts w:ascii="Arial" w:hAnsi="Arial" w:cs="Arial"/>
          <w:color w:val="000000"/>
        </w:rPr>
        <w:t> </w:t>
      </w:r>
    </w:p>
    <w:sectPr w:rsidR="00AD3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EB6"/>
    <w:rsid w:val="001327B9"/>
    <w:rsid w:val="00163CDE"/>
    <w:rsid w:val="0018300A"/>
    <w:rsid w:val="002E0CF2"/>
    <w:rsid w:val="0037189E"/>
    <w:rsid w:val="00551EB6"/>
    <w:rsid w:val="008C12D8"/>
    <w:rsid w:val="009A4922"/>
    <w:rsid w:val="009C76B4"/>
    <w:rsid w:val="00AD38BE"/>
    <w:rsid w:val="00DD6A2F"/>
    <w:rsid w:val="00F1455A"/>
    <w:rsid w:val="00F96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B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551EB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B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551EB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1710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Буйдо Инна</dc:creator>
  <cp:lastModifiedBy>Буйдо Инна</cp:lastModifiedBy>
  <cp:revision>6</cp:revision>
  <dcterms:created xsi:type="dcterms:W3CDTF">2023-08-04T11:31:00Z</dcterms:created>
  <dcterms:modified xsi:type="dcterms:W3CDTF">2023-08-04T11:59:00Z</dcterms:modified>
</cp:coreProperties>
</file>